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FF" w:rsidRPr="003B00FF" w:rsidRDefault="003B00FF" w:rsidP="003B00FF">
      <w:pPr>
        <w:shd w:val="clear" w:color="auto" w:fill="FFFFFF"/>
        <w:spacing w:before="375" w:after="225" w:line="630" w:lineRule="atLeast"/>
        <w:ind w:left="-284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3B00FF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Закон от 14.10.2010 г № 44-РЗ</w:t>
      </w:r>
    </w:p>
    <w:p w:rsidR="003B00FF" w:rsidRPr="003B00FF" w:rsidRDefault="003B00FF" w:rsidP="003B00FF">
      <w:pPr>
        <w:shd w:val="clear" w:color="auto" w:fill="FFFFFF"/>
        <w:spacing w:before="375" w:after="225" w:line="450" w:lineRule="atLeast"/>
        <w:ind w:left="-284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 организации деятельности комиссий по делам несовершеннолетних и защите их прав</w:t>
      </w:r>
    </w:p>
    <w:p w:rsidR="00411793" w:rsidRPr="003B00FF" w:rsidRDefault="003B00FF" w:rsidP="003B00FF">
      <w:pPr>
        <w:ind w:left="-284"/>
        <w:rPr>
          <w:rFonts w:ascii="Times New Roman" w:hAnsi="Times New Roman" w:cs="Times New Roman"/>
          <w:sz w:val="24"/>
          <w:szCs w:val="24"/>
        </w:rPr>
      </w:pP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Глава 1.Общие положения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Статья 1.Законодательство Чеченской Республики о комиссиях по делам несовершеннолетних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Законодательство Чеченской Республики о комиссиях по делам несовершеннолетних основывается на Конституции Российской Федерации, Федеральном законе от 24 июня 1999 года N 120-ФЗ "Об основах системы профилактики безнадзорности и правонарушений несовершеннолетних", Кодексе Российской Федерации об административных правонарушениях, иных нормативных правовых актах Российской Федерации, Конституции Чеченской Республики, настоящем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Законе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и иных нормативных правовых актах Чеченской Республики.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Статья 2.Система комиссий по делам несовершеннолетних в Чеченской Республике</w:t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систему комиссий по делам несовершеннолетних в Чеченской Республике входят: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1) межведомственная комиссия по делам несовершеннолетних и защите их прав при Правительстве Чеченской Республики (далее - комиссия по делам несовершеннолетних);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2) комиссии по делам несовершеннолетних и защите их прав, образуемые в муниципальных районах и городских округах (далее - районные (городские) комиссии по делам несовершеннолетних).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Статья 3.Порядок образования комиссий по делам несовершеннолетних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1.Комиссия по делам несовершеннолетних образуется Правительством Чеченской Республики и является постоянно действующим координационным органом, обеспечивающим единый подход к решению проблем профилактики безнадзорности и правонарушений несовершеннолетних, защите их прав и законных интересов на территории Чеченской Республики.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2.В соответствии с федеральным законодательством в состав комиссии по делам несовершеннолетних входят представители органов управления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социальной защитой населения, </w:t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органов управления образованием, органов опеки и попечительства, органов по делам молодежи, органов управления здравоохранением, органов службы занятости, органов внутренних дел.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3.В состав комиссии по делам несовершеннолетних могут входить представители органов и учреждений культуры, досуга, спорта и туризма и других органов и учреждений, общественных объединений, осуществляющих меры по профилактике безнадзорности и правонарушений несовершеннолетних в пределах своей компетенции.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4.Государственные полномочия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Чеченской Республики по созданию районных (городских) комиссий по делам несовершеннолетних и организации деятельности таких комиссий могут быть переданы органам местного самоуправления законом Чеченской Республики о передаче государственных полномочий.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5.Районные (городские) комиссии по делам несовершеннолетних являются постоянно действующими органами, осуществляющими координацию деятельности субъектов профилактики беспризорности, безнадзорности и правонарушений на территории соответствующего муниципального района, городского округа Чеченской Республики (далее - муниципальное образование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).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6.В состав районных (городских) комиссий по делам несовершеннолетних входят представители органов и учреждений системы профилактики безнадзорности и правонарушений несовершеннолетних, органов местного самоуправления, общественных объединений, научных и иных организаций.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lastRenderedPageBreak/>
        <w:t>Глава 2.Основные задачи деятельности комиссий по делам несовершеннолетних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Статья 4.Комиссия по делам несовершеннолетних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1.Комиссия по делам несовершеннолетних: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1) координирует на территории Чеченской Республики деятельность органов и учреждений системы профилактики безнадзорности и правонарушений несовершеннолетних, обобщает и распространяет положительный опыт их работы;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2) оказывает районным (городским) комиссиям по делам несовершеннолетних организационно-методическую помощь, осуществляет анализ их деятельности, обобщает и распространяет положительный опыт их работы;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3) участвует в разработке и реализации республиканских целевых программ, нормативных правовых актов, направленных на профилактику безнадзорности, беспризорности, алкоголизма, наркомании и правонарушений несовершеннолетних, защиту семьи и детства;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4) формирует единую базу данных о выявленных безнадзорных, беспризорных несовершеннолетних и семьях, находящихся в социально опасном положении, в которых воспитываются несовершеннолетние дети, в соответствии со сведениями, представляемыми районными (городскими) комиссиями по делам несовершеннолетних;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5) формирует единую базу данных об органах и учреждениях системы профилактики безнадзорности и правонарушений несовершеннолетних в Чеченской Республике;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6) регулярно информирует Правительство Чеченской Республики о состоянии работы по профилактике безнадзорности, беспризорности и правонарушений несовершеннолетних, выявленных нарушениях прав и законных интересов детей на территории Чеченской Республики, вносит предложения по осуществлению мер по защите и восстановлению прав и законных интересов несовершеннолетних, устранению причин и условий, способствующих безнадзорности и правонарушениям несовершеннолетних в Чеченской Республике;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7) осуществляет иные полномочия, предусмотренные законодательством Российской Федерации и законодательством Чеченской Республики.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2.Комиссия по делам несовершеннолетних вправе: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1) запрашивать в установленном порядке от органов исполнительной власти Чеченской Республики, территориальных органов федеральных органов исполнительной власти, органов местного самоуправления, общественных и иных организаций информацию по вопросам, входящим в ее компетенцию;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2) заслушивать на своих заседаниях должностных лиц органов исполнительной власти Чеченской Республики, органов местного самоуправления, а также других заинтересованных государственных учреждений, предприятий и организаций, общественных объединений по вопросам, входящим в ее компетенцию;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3) создавать рабочие и экспертные группы по вопросам, входящим в ее компетенцию, привлекать в установленном порядке специалистов для подготовки вопросов на заседания комиссии по делам несовершеннолетних, информационных и методических материалов;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4) вносить в установленном законом порядке предложения по разработке нормативных правовых актов по решению проблем безнадзорности и правонарушений несовершеннолетних;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5) в пределах своей компетенции принимать решения рекомендательного характера по вопросам профилактики безнадзорности и правонарушений несовершеннолетних, защите их прав;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6) в установленном законодательством Российской Федерации порядке беспрепятственно посещать учреждения государственной системы профилактики безнадзорности и правонарушений несовершеннолетних для проверки условий содержания, воспитания и обучения несовершеннолетних, а также предприятия и учреждения всех форм собственности, на которых работают и проходят курсы профессиональной ориентации лица, не достигшие восемнадцатилетнего возраста;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lastRenderedPageBreak/>
        <w:t>7) пользоваться в установленном законодательством Чеченской Республики порядке государственными информационными ресурсами и информационными системами Чеченской Республики;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8) осуществлять иные полномочия, установленные законодательством Российской Федерации и законодательством Чеченской Республики.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3.Комиссия по делам несовершеннолетних имеет официальный бланк установленной формы.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Статья 5.Районные (городские) комиссии по делам несовершеннолетних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1.Районные (городские) комиссии по делам несовершеннолетних в пределах своей компетенции: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1) осуществляют меры по координации деятельности органов и учреждений системы профилактики безнадзорности и правонарушений несовершеннолетних на территории соответствующих муниципальных образований;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2) организуют работу по выявлению и социальной реабилитации несовершеннолетних, находящихся в социально опасном положении, родителей или иных законных представителей несовершеннолетних, не выполняющих свои обязанности по созданию условий для их воспитания и образования, отрицательно влияющих на поведение своих детей или жестоко обращающихся с ними, формируют единый банк данных о вышеназванной категории граждан;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3) осуществляют функции административной юрисдикции в отношении несовершеннолетних, их родителей или иных законных представителей в случаях и порядке, предусмотренных законодательством Российской Федерации и законодательством Чеченской Республики;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4) изучают и обобщают информационно-аналитические и статистические материалы о состоянии профилактической работы по предупреждению безнадзорности, беспризорности, наркомании, алкоголизма и правонарушений несовершеннолетних на территории соответствующих муниципальных образований;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5) информируют органы местного самоуправления о состоянии и мерах по предупреждению безнадзорности, беспризорности и правонарушений несовершеннолетних и защите их прав на территории соответствующих муниципальных образований и вносят предложения по совершенствованию данной деятельности;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6) могут принимать участие в разработке нормативных правовых актов органов местного самоуправления по вопросам профилактики безнадзорности и правонарушений несовершеннолетних;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7) принимают участие в трудовом и бытовом устройстве несовершеннолетних, оказавшихся в трудной жизненной ситуации, а также содействуют в определении форм устройства несовершеннолетних, освобожденных из учреждений уголовно-исполнительной системы и учебно-воспитательных учреждений закрытого типа;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8) рассматривают представления органа управления образовательного учреждения об исключении несовершеннолетнего, достигшего возраста пятнадцати лет, из образовательного учреждения. Совместно с органом местного самоуправления и родителями (законными представителями) несовершеннолетнего, исключенного из 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9) вносят предложения в органы опеки и попечительства о формах устройства и поддержки несовершеннолетних, нуждающихся в социальной поддержке;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10) рассматривают представление и информацию органов прокуратуры и правоохранительных органов по вопросам реализации нормативных правовых актов Российской Федерации и Чеченской Республики в области профилактики безнадзорности и правонарушений несовершеннолетних, защиты их законных прав и интересов, принимают меры по устранению причин и условий, способствующих правонарушениям несовершеннолетних;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11) рассматривают материалы в порядке, установленном законодательством Российской 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lastRenderedPageBreak/>
        <w:t>Федерации, в отношении: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а) несовершеннолетнего, совершившего деяние, за которое установлена административная ответственность в случаях, предусмотренных федеральным законодательством;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б) родителей или иных законных представителей несовершеннолетних, не выполняющих свои обязанности по их содержанию, воспитанию и обучению;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12) рассматривают материалы, представляемые в суд, по вопросам: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а) связанным с направлением несовершеннолетних правонарушителей в специальные учебно-воспитательные учреждения закрытого типа органа управления образованием, прекращением пребывания осужденного несовершеннолетнего в таком учреждении или переводом его в другое специальное учебно-воспитательное учреждение закрытого типа органа управления образованием;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б) лишения родительских прав в случаях, предусмотренных Семейным кодексом Российской Федерации;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13) принимают участие в закреплении общественных воспитателей, шефов, наставников за несовершеннолетними, состоящими на профилактическом учете в органах и учреждениях системы профилактики безнадзорности и правонарушений несовершеннолетних;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14) рассматривают жалобы и заявления несовершеннолетних, их родителей или иных законных представителей, граждан, связанные с нарушением или ограничением прав и законных интересов несовершеннолетних;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15) формируют базу данных о выявленных безнадзорных, беспризорных несовершеннолетних и семьях, находящихся в социально опасном положении, в которых воспитываются несовершеннолетние дети;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16) формируют базу данных об органах и учреждениях системы профилактики безнадзорности и правонарушений несовершеннолетних на территориях соответствующих муниципальных образований;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17) осуществляют иные полномочия, предусмотренные законодательством Российской Федерации и законодательством Чеченской Республики.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2.Районные (городские) комиссии по делам несовершеннолетних вправе: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1) запрашивать в установленном порядке у государственных, муниципальных, общественных и иных организаций, должностных лиц необходимые для своей деятельности материалы и информацию;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2) в пределах своей компетенции осуществлять меры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учреждениях системы профилактики безнадзорности и правонарушений несовершеннолетних;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3) с целью проверки условий труда и обучения в установленном законодательством Российской Федерации порядке беспрепятственно посещать предприятия и учреждения всех форм собственности, на которых работают и проходят курсы профессиональной ориентации лица, не достигшие восемнадцатилетнего возраста;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4) направлять в соответствующие органы и организации представления по вопросам защиты прав несовершеннолетних в случаях, предусмотренных федеральным законодательством;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5) в соответствии с законодательством применять меры воздействия к несовершеннолетнему, совершившему противоправное деяние, а также к родителям или иным законным представителям, иным лицам за нарушение прав и законных интересов несовершеннолетних;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6) пользоваться в установленном законодательством Чеченской Республики порядке государственными информационными ресурсами и информационными системами Чеченской Республики;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7) осуществлять иные полномочия, установленные законодательством Российской Федерации и 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lastRenderedPageBreak/>
        <w:t>законодательством Чеченской Республики;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8) районные (городские) комиссии по делам несовершеннолетних имеют официальные бланки, печати, штампы установленной формы.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3.Ведение текущей работы и осуществление </w:t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выполнением решений районных (городских) комиссий по делам несовершеннолетних возлагаются на ответственного секретаря комиссии.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Статья 6.Меры, принимаемые районными (городскими) комиссиями по делам несовершеннолетних по устройству несовершеннолетних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1.Районные (городские) комиссии по делам несовершеннолетних совместно с органами и учреждениями системы профилактики и правонарушений несовершеннолетних выявляют и ставят на учет несовершеннолетних, проживающих в семьях, входящих в группу социального риска, беспризорных, а также не посещающих общеобразовательные учреждения и неработающих несовершеннолетних, принимают решения об их устройстве и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контролируют выполнение принятых решений.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2.Решение районной (городской) комиссии по делам несовершеннолетних с указанием конкретной формы устройства несовершеннолетнего направляется в органы и учреждения системы профилактики безнадзорности и правонарушений несовершеннолетних.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3.В случаях, если после выпуска несовершеннолетнего из специального учебно-воспитательного учреждения закрытого типа органа управления образованием или освобождения его из воспитательной колонии возвращение несовершеннолетнего на прежнее место </w:t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жительства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либо на место пребывания родителей или иных законных представителей невозможно или нежелательно в силу различных причин, районные (городские) комиссии по делам несовершеннолетних по месту нахождения указанных учреждений в течение десяти дней с момента обращения администрации учреждения принимают меры по устройству несовершеннолетнего с учетом его интересов.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Статья 7.Меры воздействия, применяемые районными (городскими) комиссиями по делам</w:t>
      </w:r>
      <w:bookmarkStart w:id="0" w:name="_GoBack"/>
      <w:bookmarkEnd w:id="0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несовершеннолетних к несовершеннолетним</w:t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соответствии с законодательством Российской Федерации районные (городские) комиссии по делам несовершеннолетних вправе применить по отношению к несовершеннолетним следующие меры профилактического воздействия: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1) принять Постановление, содержащее ходатайство о направлении несовершеннолетнего в возрасте от восьми до восемнадцати лет с согласия родителей или иных законных представителей и с согласия несовершеннолетнего, достигшего возраста четырнадцати лет, в специальное учебно-воспитательное учреждение открытого типа, реабилитационные учреждения различных типов;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2) обратиться в органы опеки и попечительства с предложением об ограничении или лишении несовершеннолетнего в возрасте от четырнадцати до восемнадцати лет права самостоятельно распоряжаться своим заработком, стипендией или иными доходами, за исключением случаев, когда такой несовершеннолетний приобрел дееспособность в полном объеме в соответствии с Гражданским кодексом Российской Федерации;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3) иные меры, предусмотренные федеральным законодательством.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Статья 8.Меры воздействия, применяемые районными (городскими) комиссиями по делам несовершеннолетних к родителям или иным законным представителям несовершеннолетних</w:t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соответствии с законодательством Российской Федерации в отношении родителей или иных законных представителей несовершеннолетних, не исполняющих обязанности по воспитанию, обучению и содержанию несовершеннолетних либо отрицательно влияющих на их поведение, районные (городские) комиссии по делам несовершеннолетних могут применить следующие меры воздействия: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lastRenderedPageBreak/>
        <w:t>1) обратиться в установленном федеральным законом порядке в суд с заявлением об ограничении или лишении родительских прав;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2) обратиться с ходатайством в орган опеки и попечительства о принятии необходимых мер по защите прав и законных интересов несовершеннолетнего при непосредственной угрозе его жизни или здоровью, а также об отстранении опекуна или попечителя от исполнения ими своих обязанностей либо о досрочном расторжении договора с приемными родителями о передаче ребенка (детей) на воспитание в семью;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3) в случаях, предусмотренных законодательством Российской Федерации и законодательством Чеченской Республики об административных правонарушениях, наложить административное взыскание;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4) иные меры, предусмотренные федеральным законодательством.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Глава 3.Заключительное положение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Статья 10.Вступление в силу настоящего Закона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Настоящий Закон вступает в силу по истечении десяти дней после дня его официального опубликования.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Глава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Чеченской Республики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Р.КАДЫРОВ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proofErr w:type="gramStart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. Грозный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14 октября 2010 года</w:t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3B00F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N 44-РЗ</w:t>
      </w:r>
    </w:p>
    <w:sectPr w:rsidR="00411793" w:rsidRPr="003B00FF" w:rsidSect="003B00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44915"/>
    <w:rsid w:val="003B00FF"/>
    <w:rsid w:val="00411793"/>
    <w:rsid w:val="006975B3"/>
    <w:rsid w:val="00713206"/>
    <w:rsid w:val="00E4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2680</Words>
  <Characters>15278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Грозный</dc:creator>
  <cp:lastModifiedBy>Marha</cp:lastModifiedBy>
  <cp:revision>2</cp:revision>
  <dcterms:created xsi:type="dcterms:W3CDTF">2022-04-29T10:55:00Z</dcterms:created>
  <dcterms:modified xsi:type="dcterms:W3CDTF">2022-04-29T10:55:00Z</dcterms:modified>
</cp:coreProperties>
</file>